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1" w:rsidRDefault="002B2081" w:rsidP="002B2081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395903" w:rsidRPr="002B2081" w:rsidRDefault="00B27420" w:rsidP="00B27420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2B2081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>استمارة المشاركة في الملتقى الدولي الموسوم ب:</w:t>
      </w:r>
    </w:p>
    <w:p w:rsidR="00B27420" w:rsidRPr="002B2081" w:rsidRDefault="00B27420" w:rsidP="00B274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أسئلة تحديث الفكر الديني في الفضاء الإسلامي</w:t>
      </w:r>
      <w:r w:rsidR="000D10C8"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2B208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سياقات التبلور وأدوات المقاربة</w:t>
      </w:r>
    </w:p>
    <w:p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tbl>
      <w:tblPr>
        <w:tblStyle w:val="Grilledutableau"/>
        <w:bidiVisual/>
        <w:tblW w:w="10515" w:type="dxa"/>
        <w:tblLook w:val="04A0"/>
      </w:tblPr>
      <w:tblGrid>
        <w:gridCol w:w="2151"/>
        <w:gridCol w:w="8364"/>
      </w:tblGrid>
      <w:tr w:rsidR="00B27420" w:rsidTr="00296E33">
        <w:trPr>
          <w:trHeight w:val="708"/>
        </w:trPr>
        <w:tc>
          <w:tcPr>
            <w:tcW w:w="2151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المحور</w:t>
            </w:r>
          </w:p>
        </w:tc>
        <w:tc>
          <w:tcPr>
            <w:tcW w:w="836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rPr>
          <w:trHeight w:val="708"/>
        </w:trPr>
        <w:tc>
          <w:tcPr>
            <w:tcW w:w="2151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عنوان المداخلة</w:t>
            </w:r>
          </w:p>
        </w:tc>
        <w:tc>
          <w:tcPr>
            <w:tcW w:w="836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معلومات المشارك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8222"/>
      </w:tblGrid>
      <w:tr w:rsidR="00B27420" w:rsidTr="00296E33">
        <w:tc>
          <w:tcPr>
            <w:tcW w:w="223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الشهادة</w:t>
            </w:r>
            <w:r w:rsidR="00B2742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العلمية 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96E33" w:rsidTr="00296E33">
        <w:tc>
          <w:tcPr>
            <w:tcW w:w="2234" w:type="dxa"/>
          </w:tcPr>
          <w:p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الوظيفة الحالية</w:t>
            </w:r>
          </w:p>
        </w:tc>
        <w:tc>
          <w:tcPr>
            <w:tcW w:w="8222" w:type="dxa"/>
          </w:tcPr>
          <w:p w:rsidR="00296E33" w:rsidRDefault="00296E33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الجنسية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بلد الاقامة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مؤسسة الانتماء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:rsidTr="00296E33">
        <w:tc>
          <w:tcPr>
            <w:tcW w:w="2234" w:type="dxa"/>
          </w:tcPr>
          <w:p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البريد الإلكتروني</w:t>
            </w:r>
          </w:p>
        </w:tc>
        <w:tc>
          <w:tcPr>
            <w:tcW w:w="8222" w:type="dxa"/>
          </w:tcPr>
          <w:p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C6105" w:rsidTr="00296E33">
        <w:tc>
          <w:tcPr>
            <w:tcW w:w="2234" w:type="dxa"/>
          </w:tcPr>
          <w:p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الهاتف</w:t>
            </w:r>
          </w:p>
        </w:tc>
        <w:tc>
          <w:tcPr>
            <w:tcW w:w="8222" w:type="dxa"/>
          </w:tcPr>
          <w:p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B27420" w:rsidRDefault="00B27420" w:rsidP="00B27420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27420" w:rsidRPr="00F0606A" w:rsidRDefault="00CC6105" w:rsidP="00B2742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 السيرة الذاتية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234"/>
        <w:gridCol w:w="8222"/>
      </w:tblGrid>
      <w:tr w:rsidR="00CC6105" w:rsidTr="00296E33">
        <w:trPr>
          <w:trHeight w:val="838"/>
        </w:trPr>
        <w:tc>
          <w:tcPr>
            <w:tcW w:w="2234" w:type="dxa"/>
          </w:tcPr>
          <w:p w:rsidR="00CC6105" w:rsidRDefault="00F0606A" w:rsidP="000D10C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المنشورات و</w:t>
            </w:r>
            <w:r w:rsidR="000D10C8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النشاطات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البحثية</w:t>
            </w: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في حدود 180 كلمة</w:t>
            </w:r>
          </w:p>
        </w:tc>
        <w:tc>
          <w:tcPr>
            <w:tcW w:w="8222" w:type="dxa"/>
          </w:tcPr>
          <w:p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bookmarkStart w:id="0" w:name="_GoBack"/>
            <w:bookmarkEnd w:id="0"/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</w:pPr>
          </w:p>
          <w:p w:rsidR="002B2081" w:rsidRDefault="002B2081" w:rsidP="002B208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CC6105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B2081" w:rsidRDefault="002B2081" w:rsidP="00CC610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2B2081" w:rsidRDefault="002B2081" w:rsidP="002B2081">
      <w:pPr>
        <w:bidi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CC6105" w:rsidRPr="00F0606A" w:rsidRDefault="00CC6105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</w:t>
      </w:r>
      <w:proofErr w:type="gramEnd"/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المشاركة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F0606A" w:rsidRDefault="00F0606A" w:rsidP="00F0606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(يجب أن يتضمن الفكرة الأساسية للمداخلة وأهميتها وهيكل معالجتها ـ ولا يقل عن 350 كلمة ولا يتجاوز 650 كلمة)</w:t>
      </w:r>
    </w:p>
    <w:tbl>
      <w:tblPr>
        <w:tblpPr w:leftFromText="141" w:rightFromText="141" w:vertAnchor="text" w:horzAnchor="page" w:tblpX="710" w:tblpY="400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C6105" w:rsidTr="00CC6105">
        <w:trPr>
          <w:trHeight w:val="2340"/>
        </w:trPr>
        <w:tc>
          <w:tcPr>
            <w:tcW w:w="10348" w:type="dxa"/>
          </w:tcPr>
          <w:p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296E33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CC6105" w:rsidRPr="00B27420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27420" w:rsidRDefault="00B27420" w:rsidP="00B27420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B27420" w:rsidSect="00B274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44" w:rsidRDefault="00327644" w:rsidP="00B27420">
      <w:pPr>
        <w:spacing w:after="0" w:line="240" w:lineRule="auto"/>
      </w:pPr>
      <w:r>
        <w:separator/>
      </w:r>
    </w:p>
  </w:endnote>
  <w:endnote w:type="continuationSeparator" w:id="0">
    <w:p w:rsidR="00327644" w:rsidRDefault="00327644" w:rsidP="00B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44" w:rsidRDefault="00327644" w:rsidP="00B27420">
      <w:pPr>
        <w:spacing w:after="0" w:line="240" w:lineRule="auto"/>
      </w:pPr>
      <w:r>
        <w:separator/>
      </w:r>
    </w:p>
  </w:footnote>
  <w:footnote w:type="continuationSeparator" w:id="0">
    <w:p w:rsidR="00327644" w:rsidRDefault="00327644" w:rsidP="00B2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pict>
        <v:rect id="_x0000_s2049" style="position:absolute;left:0;text-align:left;margin-left:8.85pt;margin-top:-12.35pt;width:61pt;height:63.95pt;z-index:251660288" stroked="f">
          <v:fill r:id="rId1" o:title="مخبر عبد الاوي" recolor="t" type="frame"/>
        </v:rect>
      </w:pict>
    </w:r>
    <w:proofErr w:type="gramStart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وزارة</w:t>
    </w:r>
    <w:proofErr w:type="gramEnd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التعليم العالي والبحث العلمي</w:t>
    </w:r>
  </w:p>
  <w:p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5263116</wp:posOffset>
          </wp:positionH>
          <wp:positionV relativeFrom="paragraph">
            <wp:posOffset>-442861</wp:posOffset>
          </wp:positionV>
          <wp:extent cx="691117" cy="861237"/>
          <wp:effectExtent l="0" t="0" r="0" b="0"/>
          <wp:wrapNone/>
          <wp:docPr id="1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86123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جامعة</w:t>
    </w:r>
    <w:proofErr w:type="gramEnd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وهران 2 محمد بن احمد</w:t>
    </w:r>
  </w:p>
  <w:p w:rsid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</w:pPr>
    <w:proofErr w:type="gramStart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كلية</w:t>
    </w:r>
    <w:proofErr w:type="gramEnd"/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 xml:space="preserve"> العلوم الاجتماعية</w:t>
    </w:r>
    <w:r>
      <w:rPr>
        <w:rFonts w:ascii="Sakkal Majalla" w:hAnsi="Sakkal Majalla" w:cs="Sakkal Majalla"/>
        <w:b/>
        <w:bCs/>
        <w:color w:val="000000"/>
        <w:sz w:val="32"/>
        <w:szCs w:val="32"/>
        <w:lang w:bidi="ar-DZ"/>
      </w:rPr>
      <w:t xml:space="preserve"> </w:t>
    </w: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>مخبر الفلسفة</w:t>
    </w:r>
  </w:p>
  <w:p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وتاريخ الزمن الحاضر</w:t>
    </w:r>
  </w:p>
  <w:p w:rsidR="002B2081" w:rsidRDefault="002B2081" w:rsidP="002B2081">
    <w:pPr>
      <w:pStyle w:val="En-tte"/>
      <w:bidi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EBD"/>
    <w:rsid w:val="000D10C8"/>
    <w:rsid w:val="00224EBD"/>
    <w:rsid w:val="00296E33"/>
    <w:rsid w:val="002B2081"/>
    <w:rsid w:val="00327644"/>
    <w:rsid w:val="00395903"/>
    <w:rsid w:val="006F1446"/>
    <w:rsid w:val="00B27420"/>
    <w:rsid w:val="00B755C5"/>
    <w:rsid w:val="00BC3D66"/>
    <w:rsid w:val="00CC6105"/>
    <w:rsid w:val="00F0606A"/>
    <w:rsid w:val="00F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420"/>
  </w:style>
  <w:style w:type="paragraph" w:styleId="Pieddepage">
    <w:name w:val="footer"/>
    <w:basedOn w:val="Normal"/>
    <w:link w:val="Pieddepag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420"/>
  </w:style>
  <w:style w:type="table" w:styleId="Grilledutableau">
    <w:name w:val="Table Grid"/>
    <w:basedOn w:val="TableauNormal"/>
    <w:uiPriority w:val="39"/>
    <w:rsid w:val="00B2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Technoshop</dc:creator>
  <cp:lastModifiedBy>ASUS</cp:lastModifiedBy>
  <cp:revision>2</cp:revision>
  <dcterms:created xsi:type="dcterms:W3CDTF">2022-11-11T16:08:00Z</dcterms:created>
  <dcterms:modified xsi:type="dcterms:W3CDTF">2022-11-11T16:08:00Z</dcterms:modified>
</cp:coreProperties>
</file>